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8AD" w:rsidRPr="004D38AD" w:rsidRDefault="006F48A9" w:rsidP="004D38AD">
      <w:pPr>
        <w:jc w:val="center"/>
        <w:rPr>
          <w:rFonts w:ascii="Times New Roman" w:eastAsia="宋体" w:hAnsi="Times New Roman" w:cs="Times New Roman"/>
          <w:b/>
          <w:bCs/>
          <w:sz w:val="44"/>
          <w:szCs w:val="24"/>
        </w:rPr>
      </w:pPr>
      <w:r>
        <w:rPr>
          <w:rFonts w:ascii="Times New Roman" w:eastAsia="宋体" w:hAnsi="Times New Roman" w:cs="Times New Roman" w:hint="eastAsia"/>
          <w:b/>
          <w:bCs/>
          <w:sz w:val="44"/>
          <w:szCs w:val="24"/>
        </w:rPr>
        <w:t>CSCD</w:t>
      </w:r>
      <w:r w:rsidR="004D38AD" w:rsidRPr="004D38AD">
        <w:rPr>
          <w:rFonts w:ascii="Times New Roman" w:eastAsia="宋体" w:hAnsi="Times New Roman" w:cs="Times New Roman" w:hint="eastAsia"/>
          <w:b/>
          <w:bCs/>
          <w:sz w:val="44"/>
          <w:szCs w:val="24"/>
        </w:rPr>
        <w:t>收</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录</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证</w:t>
      </w:r>
      <w:r w:rsidR="004D38AD" w:rsidRPr="004D38AD">
        <w:rPr>
          <w:rFonts w:ascii="Times New Roman" w:eastAsia="宋体" w:hAnsi="Times New Roman" w:cs="Times New Roman" w:hint="eastAsia"/>
          <w:b/>
          <w:bCs/>
          <w:sz w:val="44"/>
          <w:szCs w:val="24"/>
        </w:rPr>
        <w:t xml:space="preserve"> </w:t>
      </w:r>
      <w:r w:rsidR="004D38AD" w:rsidRPr="004D38AD">
        <w:rPr>
          <w:rFonts w:ascii="Times New Roman" w:eastAsia="宋体" w:hAnsi="Times New Roman" w:cs="Times New Roman" w:hint="eastAsia"/>
          <w:b/>
          <w:bCs/>
          <w:sz w:val="44"/>
          <w:szCs w:val="24"/>
        </w:rPr>
        <w:t>明</w:t>
      </w:r>
    </w:p>
    <w:p w:rsidR="004D38AD" w:rsidRDefault="004D38AD" w:rsidP="004D38AD"/>
    <w:p w:rsidR="004D38AD" w:rsidRDefault="004D38AD" w:rsidP="004D38AD">
      <w:pPr>
        <w:ind w:firstLineChars="200" w:firstLine="480"/>
        <w:rPr>
          <w:sz w:val="24"/>
          <w:szCs w:val="24"/>
        </w:rPr>
      </w:pPr>
      <w:r w:rsidRPr="004D38AD">
        <w:rPr>
          <w:rFonts w:hint="eastAsia"/>
          <w:sz w:val="24"/>
          <w:szCs w:val="24"/>
        </w:rPr>
        <w:t>经</w:t>
      </w:r>
      <w:r w:rsidRPr="004D38AD">
        <w:rPr>
          <w:rFonts w:hint="eastAsia"/>
          <w:b/>
          <w:sz w:val="24"/>
          <w:szCs w:val="24"/>
          <w:u w:val="single"/>
        </w:rPr>
        <w:t>教育部科技查新工作站（</w:t>
      </w:r>
      <w:r w:rsidRPr="004D38AD">
        <w:rPr>
          <w:rFonts w:hint="eastAsia"/>
          <w:b/>
          <w:sz w:val="24"/>
          <w:szCs w:val="24"/>
          <w:u w:val="single"/>
        </w:rPr>
        <w:t>G03</w:t>
      </w:r>
      <w:r w:rsidRPr="004D38AD">
        <w:rPr>
          <w:rFonts w:hint="eastAsia"/>
          <w:b/>
          <w:sz w:val="24"/>
          <w:szCs w:val="24"/>
          <w:u w:val="single"/>
        </w:rPr>
        <w:t>）</w:t>
      </w:r>
      <w:r w:rsidRPr="004D38AD">
        <w:rPr>
          <w:rFonts w:hint="eastAsia"/>
          <w:sz w:val="24"/>
          <w:szCs w:val="24"/>
        </w:rPr>
        <w:t>华北电力大学图书馆信息部检索，证明下面</w:t>
      </w:r>
      <w:r w:rsidRPr="004D38AD">
        <w:rPr>
          <w:rFonts w:hint="eastAsia"/>
          <w:sz w:val="24"/>
          <w:szCs w:val="24"/>
        </w:rPr>
        <w:t>1</w:t>
      </w:r>
      <w:r w:rsidRPr="004D38AD">
        <w:rPr>
          <w:rFonts w:hint="eastAsia"/>
          <w:sz w:val="24"/>
          <w:szCs w:val="24"/>
        </w:rPr>
        <w:t>篇文章被</w:t>
      </w:r>
      <w:r w:rsidR="006F48A9">
        <w:rPr>
          <w:rFonts w:hint="eastAsia"/>
          <w:sz w:val="24"/>
          <w:szCs w:val="24"/>
        </w:rPr>
        <w:t>中国科学引文</w:t>
      </w:r>
      <w:r w:rsidR="00B0366B">
        <w:rPr>
          <w:rFonts w:hint="eastAsia"/>
          <w:sz w:val="24"/>
          <w:szCs w:val="24"/>
        </w:rPr>
        <w:t>（</w:t>
      </w:r>
      <w:r w:rsidR="006F48A9">
        <w:rPr>
          <w:rFonts w:hint="eastAsia"/>
          <w:sz w:val="24"/>
          <w:szCs w:val="24"/>
          <w:u w:val="single"/>
        </w:rPr>
        <w:t>CSCD</w:t>
      </w:r>
      <w:r w:rsidR="00B0366B">
        <w:rPr>
          <w:rFonts w:hint="eastAsia"/>
          <w:sz w:val="24"/>
          <w:szCs w:val="24"/>
          <w:u w:val="single"/>
        </w:rPr>
        <w:t>）</w:t>
      </w:r>
      <w:r w:rsidRPr="004D38AD">
        <w:rPr>
          <w:rFonts w:hint="eastAsia"/>
          <w:sz w:val="24"/>
          <w:szCs w:val="24"/>
        </w:rPr>
        <w:t>数据库收录，特此证明。</w:t>
      </w:r>
    </w:p>
    <w:p w:rsidR="007363F5" w:rsidRPr="004D38AD" w:rsidRDefault="007363F5" w:rsidP="004D38AD">
      <w:pPr>
        <w:ind w:firstLineChars="200" w:firstLine="480"/>
        <w:rPr>
          <w:sz w:val="24"/>
          <w:szCs w:val="24"/>
        </w:rPr>
      </w:pP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题名</w:t>
      </w:r>
      <w:r w:rsidRPr="006F48A9">
        <w:rPr>
          <w:rFonts w:ascii="Arial" w:eastAsia="宋体" w:hAnsi="Arial" w:cs="Arial" w:hint="eastAsia"/>
          <w:bCs/>
          <w:color w:val="333333"/>
          <w:kern w:val="0"/>
          <w:szCs w:val="21"/>
        </w:rPr>
        <w:t>:  THERMAL-STRUCTURE COUPLING TRANSIENT PERFORMANCE ANALYSIS OF PARABOLIC TROUGH SOLAR COLLECTOR</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作者</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杨勇平</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吴俊杰</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侯宏娟</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单位</w:t>
      </w:r>
      <w:r w:rsidRPr="006F48A9">
        <w:rPr>
          <w:rFonts w:ascii="Arial" w:eastAsia="宋体" w:hAnsi="Arial" w:cs="Arial" w:hint="eastAsia"/>
          <w:bCs/>
          <w:color w:val="333333"/>
          <w:kern w:val="0"/>
          <w:szCs w:val="21"/>
        </w:rPr>
        <w:t>:  (</w:t>
      </w:r>
      <w:r w:rsidRPr="006F48A9">
        <w:rPr>
          <w:rFonts w:ascii="Arial" w:eastAsia="宋体" w:hAnsi="Arial" w:cs="Arial" w:hint="eastAsia"/>
          <w:bCs/>
          <w:color w:val="333333"/>
          <w:kern w:val="0"/>
          <w:szCs w:val="21"/>
        </w:rPr>
        <w:t>北京</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华北电力大学</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正文文摘</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应用有限元数值模拟方法</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对典型槽式太阳集热管建立三维模型</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并对其进行热</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结构耦合分析。在稳态分析的基础上</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分析辐照条件变化时</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太阳集热管温度、温度梯度及其热应力对时间的动态响应特性。结果表明</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在太阳能辐射产生突变时</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集热管在短时间内会出现超出其材料屈服极限的区域。该区域会迅速扩大并覆盖绝大部分集热管。</w:t>
      </w:r>
    </w:p>
    <w:p w:rsidR="006F48A9" w:rsidRPr="006F48A9" w:rsidRDefault="006F48A9" w:rsidP="006F48A9">
      <w:pPr>
        <w:rPr>
          <w:rFonts w:ascii="Arial" w:eastAsia="宋体" w:hAnsi="Arial" w:cs="Arial"/>
          <w:bCs/>
          <w:color w:val="333333"/>
          <w:kern w:val="0"/>
          <w:szCs w:val="21"/>
        </w:rPr>
      </w:pPr>
      <w:r w:rsidRPr="006F48A9">
        <w:rPr>
          <w:rFonts w:ascii="Arial" w:eastAsia="宋体" w:hAnsi="Arial" w:cs="Arial" w:hint="eastAsia"/>
          <w:bCs/>
          <w:color w:val="333333"/>
          <w:kern w:val="0"/>
          <w:szCs w:val="21"/>
        </w:rPr>
        <w:t>其它语种文摘</w:t>
      </w:r>
      <w:r w:rsidRPr="006F48A9">
        <w:rPr>
          <w:rFonts w:ascii="Arial" w:eastAsia="宋体" w:hAnsi="Arial" w:cs="Arial" w:hint="eastAsia"/>
          <w:bCs/>
          <w:color w:val="333333"/>
          <w:kern w:val="0"/>
          <w:szCs w:val="21"/>
        </w:rPr>
        <w:t>:  The finite element numerical simulation metho</w:t>
      </w:r>
      <w:bookmarkStart w:id="0" w:name="_GoBack"/>
      <w:bookmarkEnd w:id="0"/>
      <w:r w:rsidRPr="006F48A9">
        <w:rPr>
          <w:rFonts w:ascii="Arial" w:eastAsia="宋体" w:hAnsi="Arial" w:cs="Arial" w:hint="eastAsia"/>
          <w:bCs/>
          <w:color w:val="333333"/>
          <w:kern w:val="0"/>
          <w:szCs w:val="21"/>
        </w:rPr>
        <w:t xml:space="preserve">d was used to set up 3D model of typical parabolic trough solar collector and carry out the corresponding thermal- structure coupling analysis. Based on the steady- state analysis, the dynamic response </w:t>
      </w:r>
      <w:r w:rsidRPr="006F48A9">
        <w:rPr>
          <w:rFonts w:ascii="Arial" w:eastAsia="宋体" w:hAnsi="Arial" w:cs="Arial"/>
          <w:bCs/>
          <w:color w:val="333333"/>
          <w:kern w:val="0"/>
          <w:szCs w:val="21"/>
        </w:rPr>
        <w:t>characteristics of temperature of collector to time, its temperature gradient to time and thermal stress to time were analyzed when solar irradiance condition varies. The results show that when solar irradiance changes abruptly, there exits areas in solar collector where the equivalent stress exceeds the material yield limitation in a short time, and the area will expand rapidly and cover the most of the collector.</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来源</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太阳能学报</w:t>
      </w:r>
      <w:r w:rsidRPr="006F48A9">
        <w:rPr>
          <w:rFonts w:ascii="Arial" w:eastAsia="宋体" w:hAnsi="Arial" w:cs="Arial" w:hint="eastAsia"/>
          <w:bCs/>
          <w:color w:val="333333"/>
          <w:kern w:val="0"/>
          <w:szCs w:val="21"/>
        </w:rPr>
        <w:t>,2016,37(12):3132-3136</w:t>
      </w:r>
    </w:p>
    <w:p w:rsidR="006F48A9" w:rsidRPr="006F48A9" w:rsidRDefault="006F48A9" w:rsidP="006F48A9">
      <w:pPr>
        <w:rPr>
          <w:rFonts w:ascii="Arial" w:eastAsia="宋体" w:hAnsi="Arial" w:cs="Arial"/>
          <w:bCs/>
          <w:color w:val="333333"/>
          <w:kern w:val="0"/>
          <w:szCs w:val="21"/>
        </w:rPr>
      </w:pPr>
      <w:r w:rsidRPr="006F48A9">
        <w:rPr>
          <w:rFonts w:ascii="Arial" w:eastAsia="宋体" w:hAnsi="Arial" w:cs="Arial"/>
          <w:bCs/>
          <w:color w:val="333333"/>
          <w:kern w:val="0"/>
          <w:szCs w:val="21"/>
        </w:rPr>
        <w:t>ISSN:  0254-0096</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关键词</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槽式太阳集热器</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热应力</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热</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结构耦合分析</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瞬态分析</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语种</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中文</w:t>
      </w:r>
    </w:p>
    <w:p w:rsidR="006F48A9" w:rsidRPr="006F48A9" w:rsidRDefault="006F48A9" w:rsidP="006F48A9">
      <w:pPr>
        <w:rPr>
          <w:rFonts w:ascii="Arial" w:eastAsia="宋体" w:hAnsi="Arial" w:cs="Arial" w:hint="eastAsia"/>
          <w:bCs/>
          <w:color w:val="333333"/>
          <w:kern w:val="0"/>
          <w:szCs w:val="21"/>
        </w:rPr>
      </w:pPr>
      <w:r w:rsidRPr="006F48A9">
        <w:rPr>
          <w:rFonts w:ascii="Arial" w:eastAsia="宋体" w:hAnsi="Arial" w:cs="Arial" w:hint="eastAsia"/>
          <w:bCs/>
          <w:color w:val="333333"/>
          <w:kern w:val="0"/>
          <w:szCs w:val="21"/>
        </w:rPr>
        <w:t>学科</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能源与动力工程</w:t>
      </w:r>
    </w:p>
    <w:p w:rsidR="004D38AD" w:rsidRPr="006F48A9" w:rsidRDefault="006F48A9" w:rsidP="006F48A9">
      <w:r w:rsidRPr="006F48A9">
        <w:rPr>
          <w:rFonts w:ascii="Arial" w:eastAsia="宋体" w:hAnsi="Arial" w:cs="Arial" w:hint="eastAsia"/>
          <w:bCs/>
          <w:color w:val="333333"/>
          <w:kern w:val="0"/>
          <w:szCs w:val="21"/>
        </w:rPr>
        <w:t>基金</w:t>
      </w:r>
      <w:r w:rsidRPr="006F48A9">
        <w:rPr>
          <w:rFonts w:ascii="Arial" w:eastAsia="宋体" w:hAnsi="Arial" w:cs="Arial" w:hint="eastAsia"/>
          <w:bCs/>
          <w:color w:val="333333"/>
          <w:kern w:val="0"/>
          <w:szCs w:val="21"/>
        </w:rPr>
        <w:t xml:space="preserve">:  </w:t>
      </w:r>
      <w:r w:rsidRPr="006F48A9">
        <w:rPr>
          <w:rFonts w:ascii="Arial" w:eastAsia="宋体" w:hAnsi="Arial" w:cs="Arial" w:hint="eastAsia"/>
          <w:bCs/>
          <w:color w:val="333333"/>
          <w:kern w:val="0"/>
          <w:szCs w:val="21"/>
        </w:rPr>
        <w:t>国家重点基础研究发展</w:t>
      </w:r>
      <w:r w:rsidRPr="006F48A9">
        <w:rPr>
          <w:rFonts w:ascii="Arial" w:eastAsia="宋体" w:hAnsi="Arial" w:cs="Arial" w:hint="eastAsia"/>
          <w:bCs/>
          <w:color w:val="333333"/>
          <w:kern w:val="0"/>
          <w:szCs w:val="21"/>
        </w:rPr>
        <w:t>(973)</w:t>
      </w:r>
      <w:r w:rsidRPr="006F48A9">
        <w:rPr>
          <w:rFonts w:ascii="Arial" w:eastAsia="宋体" w:hAnsi="Arial" w:cs="Arial" w:hint="eastAsia"/>
          <w:bCs/>
          <w:color w:val="333333"/>
          <w:kern w:val="0"/>
          <w:szCs w:val="21"/>
        </w:rPr>
        <w:t>计划</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中央高校基本科研业务费专项</w:t>
      </w:r>
      <w:r w:rsidRPr="006F48A9">
        <w:rPr>
          <w:rFonts w:ascii="Arial" w:eastAsia="宋体" w:hAnsi="Arial" w:cs="Arial" w:hint="eastAsia"/>
          <w:bCs/>
          <w:color w:val="333333"/>
          <w:kern w:val="0"/>
          <w:szCs w:val="21"/>
        </w:rPr>
        <w:t>,</w:t>
      </w:r>
      <w:r w:rsidRPr="006F48A9">
        <w:rPr>
          <w:rFonts w:ascii="Arial" w:eastAsia="宋体" w:hAnsi="Arial" w:cs="Arial" w:hint="eastAsia"/>
          <w:bCs/>
          <w:color w:val="333333"/>
          <w:kern w:val="0"/>
          <w:szCs w:val="21"/>
        </w:rPr>
        <w:t>国家高技术研究发展</w:t>
      </w:r>
      <w:r w:rsidRPr="006F48A9">
        <w:rPr>
          <w:rFonts w:ascii="Arial" w:eastAsia="宋体" w:hAnsi="Arial" w:cs="Arial" w:hint="eastAsia"/>
          <w:bCs/>
          <w:color w:val="333333"/>
          <w:kern w:val="0"/>
          <w:szCs w:val="21"/>
        </w:rPr>
        <w:t>(863)</w:t>
      </w:r>
      <w:r w:rsidRPr="006F48A9">
        <w:rPr>
          <w:rFonts w:ascii="Arial" w:eastAsia="宋体" w:hAnsi="Arial" w:cs="Arial" w:hint="eastAsia"/>
          <w:bCs/>
          <w:color w:val="333333"/>
          <w:kern w:val="0"/>
          <w:szCs w:val="21"/>
        </w:rPr>
        <w:t>计划</w:t>
      </w:r>
    </w:p>
    <w:p w:rsidR="004D38AD" w:rsidRPr="006F48A9" w:rsidRDefault="004D38AD" w:rsidP="004D38AD"/>
    <w:p w:rsidR="004D38AD" w:rsidRPr="006F48A9" w:rsidRDefault="004D38AD" w:rsidP="004D38AD"/>
    <w:p w:rsidR="007363F5" w:rsidRPr="006F48A9" w:rsidRDefault="007363F5" w:rsidP="004D38AD"/>
    <w:p w:rsidR="007363F5" w:rsidRDefault="007363F5" w:rsidP="004D38AD"/>
    <w:p w:rsidR="007363F5" w:rsidRDefault="007363F5" w:rsidP="004D38AD"/>
    <w:p w:rsidR="007363F5" w:rsidRDefault="007363F5" w:rsidP="004D38AD">
      <w:pPr>
        <w:rPr>
          <w:rFonts w:hint="eastAsia"/>
        </w:rPr>
      </w:pPr>
    </w:p>
    <w:p w:rsidR="007363F5" w:rsidRDefault="001A7F99" w:rsidP="001A7F99">
      <w:pPr>
        <w:ind w:right="1800"/>
        <w:rPr>
          <w:sz w:val="30"/>
          <w:szCs w:val="30"/>
        </w:rPr>
      </w:pPr>
      <w:r w:rsidRPr="001A7F99">
        <w:rPr>
          <w:rFonts w:hint="eastAsia"/>
          <w:sz w:val="30"/>
          <w:szCs w:val="30"/>
        </w:rPr>
        <w:t>检索报告人：</w:t>
      </w:r>
    </w:p>
    <w:p w:rsidR="001A7F99" w:rsidRPr="001A7F99" w:rsidRDefault="001A7F99" w:rsidP="001A7F99">
      <w:pPr>
        <w:ind w:right="1800"/>
        <w:rPr>
          <w:rFonts w:hint="eastAsia"/>
          <w:sz w:val="30"/>
          <w:szCs w:val="30"/>
        </w:rPr>
      </w:pPr>
    </w:p>
    <w:p w:rsidR="004D38AD" w:rsidRPr="004D38AD" w:rsidRDefault="004D38AD" w:rsidP="004D38AD">
      <w:pPr>
        <w:jc w:val="right"/>
        <w:rPr>
          <w:b/>
          <w:sz w:val="30"/>
          <w:szCs w:val="30"/>
        </w:rPr>
      </w:pPr>
      <w:r w:rsidRPr="004D38AD">
        <w:rPr>
          <w:rFonts w:hint="eastAsia"/>
          <w:b/>
          <w:sz w:val="30"/>
          <w:szCs w:val="30"/>
        </w:rPr>
        <w:t>华北电力大学图书馆</w:t>
      </w:r>
    </w:p>
    <w:p w:rsidR="004D38AD" w:rsidRPr="004D38AD" w:rsidRDefault="004D38AD" w:rsidP="004D38AD">
      <w:pPr>
        <w:jc w:val="right"/>
        <w:rPr>
          <w:sz w:val="30"/>
          <w:szCs w:val="30"/>
        </w:rPr>
      </w:pPr>
      <w:r w:rsidRPr="004D38AD">
        <w:rPr>
          <w:rFonts w:hint="eastAsia"/>
          <w:sz w:val="30"/>
          <w:szCs w:val="30"/>
        </w:rPr>
        <w:t>2013</w:t>
      </w:r>
      <w:r w:rsidRPr="004D38AD">
        <w:rPr>
          <w:rFonts w:hint="eastAsia"/>
          <w:sz w:val="30"/>
          <w:szCs w:val="30"/>
        </w:rPr>
        <w:t>年</w:t>
      </w:r>
      <w:r w:rsidRPr="004D38AD">
        <w:rPr>
          <w:rFonts w:hint="eastAsia"/>
          <w:sz w:val="30"/>
          <w:szCs w:val="30"/>
        </w:rPr>
        <w:t>2</w:t>
      </w:r>
      <w:r w:rsidRPr="004D38AD">
        <w:rPr>
          <w:rFonts w:hint="eastAsia"/>
          <w:sz w:val="30"/>
          <w:szCs w:val="30"/>
        </w:rPr>
        <w:t>月</w:t>
      </w:r>
      <w:r w:rsidRPr="004D38AD">
        <w:rPr>
          <w:rFonts w:hint="eastAsia"/>
          <w:sz w:val="30"/>
          <w:szCs w:val="30"/>
        </w:rPr>
        <w:t>26</w:t>
      </w:r>
      <w:r w:rsidRPr="004D38AD">
        <w:rPr>
          <w:rFonts w:hint="eastAsia"/>
          <w:sz w:val="30"/>
          <w:szCs w:val="30"/>
        </w:rPr>
        <w:t>日</w:t>
      </w:r>
    </w:p>
    <w:sectPr w:rsidR="004D38AD" w:rsidRPr="004D38AD" w:rsidSect="00C96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F0" w:rsidRDefault="00C411F0" w:rsidP="007363F5">
      <w:r>
        <w:separator/>
      </w:r>
    </w:p>
  </w:endnote>
  <w:endnote w:type="continuationSeparator" w:id="0">
    <w:p w:rsidR="00C411F0" w:rsidRDefault="00C411F0" w:rsidP="00736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F0" w:rsidRDefault="00C411F0" w:rsidP="007363F5">
      <w:r>
        <w:separator/>
      </w:r>
    </w:p>
  </w:footnote>
  <w:footnote w:type="continuationSeparator" w:id="0">
    <w:p w:rsidR="00C411F0" w:rsidRDefault="00C411F0" w:rsidP="00736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AD"/>
    <w:rsid w:val="001375B2"/>
    <w:rsid w:val="001A7F99"/>
    <w:rsid w:val="004154FF"/>
    <w:rsid w:val="004A5288"/>
    <w:rsid w:val="004D38AD"/>
    <w:rsid w:val="0061506F"/>
    <w:rsid w:val="006F48A9"/>
    <w:rsid w:val="007363F5"/>
    <w:rsid w:val="007E7A00"/>
    <w:rsid w:val="00A53B6C"/>
    <w:rsid w:val="00B0366B"/>
    <w:rsid w:val="00C411F0"/>
    <w:rsid w:val="00C96D4E"/>
    <w:rsid w:val="00E02202"/>
    <w:rsid w:val="00F76F9E"/>
    <w:rsid w:val="00FA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E0DC4A-1AD2-4351-BDD6-0D57DCBF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63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63F5"/>
    <w:rPr>
      <w:sz w:val="18"/>
      <w:szCs w:val="18"/>
    </w:rPr>
  </w:style>
  <w:style w:type="paragraph" w:styleId="a4">
    <w:name w:val="footer"/>
    <w:basedOn w:val="a"/>
    <w:link w:val="Char0"/>
    <w:uiPriority w:val="99"/>
    <w:semiHidden/>
    <w:unhideWhenUsed/>
    <w:rsid w:val="007363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63F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90365">
      <w:bodyDiv w:val="1"/>
      <w:marLeft w:val="150"/>
      <w:marRight w:val="150"/>
      <w:marTop w:val="0"/>
      <w:marBottom w:val="0"/>
      <w:divBdr>
        <w:top w:val="none" w:sz="0" w:space="0" w:color="auto"/>
        <w:left w:val="none" w:sz="0" w:space="0" w:color="auto"/>
        <w:bottom w:val="none" w:sz="0" w:space="0" w:color="auto"/>
        <w:right w:val="none" w:sz="0" w:space="0" w:color="auto"/>
      </w:divBdr>
    </w:div>
    <w:div w:id="1345791198">
      <w:bodyDiv w:val="1"/>
      <w:marLeft w:val="150"/>
      <w:marRight w:val="150"/>
      <w:marTop w:val="0"/>
      <w:marBottom w:val="0"/>
      <w:divBdr>
        <w:top w:val="none" w:sz="0" w:space="0" w:color="auto"/>
        <w:left w:val="none" w:sz="0" w:space="0" w:color="auto"/>
        <w:bottom w:val="none" w:sz="0" w:space="0" w:color="auto"/>
        <w:right w:val="none" w:sz="0" w:space="0" w:color="auto"/>
      </w:divBdr>
    </w:div>
    <w:div w:id="1807165252">
      <w:bodyDiv w:val="1"/>
      <w:marLeft w:val="150"/>
      <w:marRight w:val="15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1052</Characters>
  <Application>Microsoft Office Word</Application>
  <DocSecurity>0</DocSecurity>
  <Lines>8</Lines>
  <Paragraphs>2</Paragraphs>
  <ScaleCrop>false</ScaleCrop>
  <Company>Lenovo</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fangyanhong</dc:creator>
  <cp:lastModifiedBy>lenovo</cp:lastModifiedBy>
  <cp:revision>4</cp:revision>
  <dcterms:created xsi:type="dcterms:W3CDTF">2017-09-04T06:06:00Z</dcterms:created>
  <dcterms:modified xsi:type="dcterms:W3CDTF">2017-09-04T06:07:00Z</dcterms:modified>
</cp:coreProperties>
</file>