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8AD" w:rsidRPr="004D38AD" w:rsidRDefault="000E3A65" w:rsidP="004D38AD">
      <w:pPr>
        <w:jc w:val="center"/>
        <w:rPr>
          <w:rFonts w:ascii="Times New Roman" w:eastAsia="宋体" w:hAnsi="Times New Roman" w:cs="Times New Roman"/>
          <w:b/>
          <w:bCs/>
          <w:sz w:val="44"/>
          <w:szCs w:val="24"/>
        </w:rPr>
      </w:pPr>
      <w:r>
        <w:rPr>
          <w:rFonts w:ascii="Times New Roman" w:eastAsia="宋体" w:hAnsi="Times New Roman" w:cs="Times New Roman"/>
          <w:b/>
          <w:bCs/>
          <w:sz w:val="44"/>
          <w:szCs w:val="24"/>
        </w:rPr>
        <w:t>CPCI-S</w:t>
      </w:r>
      <w:r w:rsidR="0031225D">
        <w:rPr>
          <w:rFonts w:ascii="Times New Roman" w:eastAsia="宋体" w:hAnsi="Times New Roman" w:cs="Times New Roman" w:hint="eastAsia"/>
          <w:b/>
          <w:bCs/>
          <w:sz w:val="44"/>
          <w:szCs w:val="24"/>
        </w:rPr>
        <w:t>SH</w:t>
      </w:r>
      <w:r w:rsidR="004D38AD" w:rsidRPr="004D38AD">
        <w:rPr>
          <w:rFonts w:ascii="Times New Roman" w:eastAsia="宋体" w:hAnsi="Times New Roman" w:cs="Times New Roman" w:hint="eastAsia"/>
          <w:b/>
          <w:bCs/>
          <w:sz w:val="44"/>
          <w:szCs w:val="24"/>
        </w:rPr>
        <w:t>收</w:t>
      </w:r>
      <w:r w:rsidR="004D38AD" w:rsidRPr="004D38AD">
        <w:rPr>
          <w:rFonts w:ascii="Times New Roman" w:eastAsia="宋体" w:hAnsi="Times New Roman" w:cs="Times New Roman" w:hint="eastAsia"/>
          <w:b/>
          <w:bCs/>
          <w:sz w:val="44"/>
          <w:szCs w:val="24"/>
        </w:rPr>
        <w:t xml:space="preserve"> </w:t>
      </w:r>
      <w:r w:rsidR="004D38AD" w:rsidRPr="004D38AD">
        <w:rPr>
          <w:rFonts w:ascii="Times New Roman" w:eastAsia="宋体" w:hAnsi="Times New Roman" w:cs="Times New Roman" w:hint="eastAsia"/>
          <w:b/>
          <w:bCs/>
          <w:sz w:val="44"/>
          <w:szCs w:val="24"/>
        </w:rPr>
        <w:t>录</w:t>
      </w:r>
      <w:r w:rsidR="004D38AD" w:rsidRPr="004D38AD">
        <w:rPr>
          <w:rFonts w:ascii="Times New Roman" w:eastAsia="宋体" w:hAnsi="Times New Roman" w:cs="Times New Roman" w:hint="eastAsia"/>
          <w:b/>
          <w:bCs/>
          <w:sz w:val="44"/>
          <w:szCs w:val="24"/>
        </w:rPr>
        <w:t xml:space="preserve"> </w:t>
      </w:r>
      <w:r w:rsidR="004D38AD" w:rsidRPr="004D38AD">
        <w:rPr>
          <w:rFonts w:ascii="Times New Roman" w:eastAsia="宋体" w:hAnsi="Times New Roman" w:cs="Times New Roman" w:hint="eastAsia"/>
          <w:b/>
          <w:bCs/>
          <w:sz w:val="44"/>
          <w:szCs w:val="24"/>
        </w:rPr>
        <w:t>证</w:t>
      </w:r>
      <w:r w:rsidR="004D38AD" w:rsidRPr="004D38AD">
        <w:rPr>
          <w:rFonts w:ascii="Times New Roman" w:eastAsia="宋体" w:hAnsi="Times New Roman" w:cs="Times New Roman" w:hint="eastAsia"/>
          <w:b/>
          <w:bCs/>
          <w:sz w:val="44"/>
          <w:szCs w:val="24"/>
        </w:rPr>
        <w:t xml:space="preserve"> </w:t>
      </w:r>
      <w:r w:rsidR="004D38AD" w:rsidRPr="004D38AD">
        <w:rPr>
          <w:rFonts w:ascii="Times New Roman" w:eastAsia="宋体" w:hAnsi="Times New Roman" w:cs="Times New Roman" w:hint="eastAsia"/>
          <w:b/>
          <w:bCs/>
          <w:sz w:val="44"/>
          <w:szCs w:val="24"/>
        </w:rPr>
        <w:t>明</w:t>
      </w:r>
    </w:p>
    <w:p w:rsidR="004D38AD" w:rsidRDefault="004D38AD" w:rsidP="004D38AD"/>
    <w:p w:rsidR="004D38AD" w:rsidRDefault="004D38AD" w:rsidP="004D38AD">
      <w:pPr>
        <w:ind w:firstLineChars="200" w:firstLine="480"/>
        <w:rPr>
          <w:sz w:val="24"/>
          <w:szCs w:val="24"/>
        </w:rPr>
      </w:pPr>
      <w:r w:rsidRPr="004D38AD">
        <w:rPr>
          <w:rFonts w:hint="eastAsia"/>
          <w:sz w:val="24"/>
          <w:szCs w:val="24"/>
        </w:rPr>
        <w:t>经</w:t>
      </w:r>
      <w:r w:rsidRPr="004D38AD">
        <w:rPr>
          <w:rFonts w:hint="eastAsia"/>
          <w:b/>
          <w:sz w:val="24"/>
          <w:szCs w:val="24"/>
          <w:u w:val="single"/>
        </w:rPr>
        <w:t>教育部科技查新工作站（</w:t>
      </w:r>
      <w:r w:rsidRPr="004D38AD">
        <w:rPr>
          <w:rFonts w:hint="eastAsia"/>
          <w:b/>
          <w:sz w:val="24"/>
          <w:szCs w:val="24"/>
          <w:u w:val="single"/>
        </w:rPr>
        <w:t>G03</w:t>
      </w:r>
      <w:r w:rsidRPr="004D38AD">
        <w:rPr>
          <w:rFonts w:hint="eastAsia"/>
          <w:b/>
          <w:sz w:val="24"/>
          <w:szCs w:val="24"/>
          <w:u w:val="single"/>
        </w:rPr>
        <w:t>）</w:t>
      </w:r>
      <w:r w:rsidRPr="004D38AD">
        <w:rPr>
          <w:rFonts w:hint="eastAsia"/>
          <w:sz w:val="24"/>
          <w:szCs w:val="24"/>
        </w:rPr>
        <w:t>华北电力大学图书馆信息部检索，证明下面</w:t>
      </w:r>
      <w:r w:rsidRPr="004D38AD">
        <w:rPr>
          <w:rFonts w:hint="eastAsia"/>
          <w:sz w:val="24"/>
          <w:szCs w:val="24"/>
        </w:rPr>
        <w:t>1</w:t>
      </w:r>
      <w:r w:rsidRPr="004D38AD">
        <w:rPr>
          <w:rFonts w:hint="eastAsia"/>
          <w:sz w:val="24"/>
          <w:szCs w:val="24"/>
        </w:rPr>
        <w:t>篇文章被</w:t>
      </w:r>
      <w:r w:rsidR="00B0366B">
        <w:rPr>
          <w:rFonts w:hint="eastAsia"/>
          <w:sz w:val="24"/>
          <w:szCs w:val="24"/>
        </w:rPr>
        <w:t>美国</w:t>
      </w:r>
      <w:r w:rsidR="0031225D">
        <w:rPr>
          <w:rFonts w:hint="eastAsia"/>
          <w:sz w:val="24"/>
          <w:szCs w:val="24"/>
        </w:rPr>
        <w:t>社会</w:t>
      </w:r>
      <w:r w:rsidR="00B0366B">
        <w:rPr>
          <w:rFonts w:hint="eastAsia"/>
          <w:sz w:val="24"/>
          <w:szCs w:val="24"/>
        </w:rPr>
        <w:t>科学</w:t>
      </w:r>
      <w:r w:rsidR="00C847C2">
        <w:rPr>
          <w:rFonts w:hint="eastAsia"/>
          <w:sz w:val="24"/>
          <w:szCs w:val="24"/>
        </w:rPr>
        <w:t>会议论文</w:t>
      </w:r>
      <w:r w:rsidR="00B0366B">
        <w:rPr>
          <w:rFonts w:hint="eastAsia"/>
          <w:sz w:val="24"/>
          <w:szCs w:val="24"/>
        </w:rPr>
        <w:t>引文索引（</w:t>
      </w:r>
      <w:r w:rsidR="000E3A65">
        <w:rPr>
          <w:rFonts w:hint="eastAsia"/>
          <w:sz w:val="24"/>
          <w:szCs w:val="24"/>
          <w:u w:val="single"/>
        </w:rPr>
        <w:t>CPCI-S</w:t>
      </w:r>
      <w:r w:rsidR="0031225D">
        <w:rPr>
          <w:rFonts w:hint="eastAsia"/>
          <w:sz w:val="24"/>
          <w:szCs w:val="24"/>
          <w:u w:val="single"/>
        </w:rPr>
        <w:t>SH</w:t>
      </w:r>
      <w:r w:rsidR="00B0366B">
        <w:rPr>
          <w:rFonts w:hint="eastAsia"/>
          <w:sz w:val="24"/>
          <w:szCs w:val="24"/>
          <w:u w:val="single"/>
        </w:rPr>
        <w:t>）</w:t>
      </w:r>
      <w:r w:rsidRPr="004D38AD">
        <w:rPr>
          <w:rFonts w:hint="eastAsia"/>
          <w:sz w:val="24"/>
          <w:szCs w:val="24"/>
        </w:rPr>
        <w:t>数据库收录，特此证明。</w:t>
      </w:r>
    </w:p>
    <w:p w:rsidR="007363F5" w:rsidRPr="004D38AD" w:rsidRDefault="007363F5" w:rsidP="004D38AD">
      <w:pPr>
        <w:ind w:firstLineChars="200" w:firstLine="480"/>
        <w:rPr>
          <w:sz w:val="24"/>
          <w:szCs w:val="24"/>
        </w:rPr>
      </w:pPr>
    </w:p>
    <w:p w:rsidR="003F2323" w:rsidRDefault="003F2323" w:rsidP="003F2323">
      <w:pPr>
        <w:rPr>
          <w:rFonts w:hint="eastAsia"/>
        </w:rPr>
      </w:pPr>
      <w:r>
        <w:rPr>
          <w:rFonts w:hint="eastAsia"/>
        </w:rPr>
        <w:t>标题</w:t>
      </w:r>
      <w:r>
        <w:rPr>
          <w:rFonts w:hint="eastAsia"/>
        </w:rPr>
        <w:t xml:space="preserve">: Optimal Active Power Management in All Electric Ship Employing DC Grid Technology  </w:t>
      </w:r>
    </w:p>
    <w:p w:rsidR="003F2323" w:rsidRDefault="003F2323" w:rsidP="003F2323">
      <w:pPr>
        <w:rPr>
          <w:rFonts w:hint="eastAsia"/>
        </w:rPr>
      </w:pPr>
      <w:r>
        <w:rPr>
          <w:rFonts w:hint="eastAsia"/>
        </w:rPr>
        <w:t>作者</w:t>
      </w:r>
      <w:r>
        <w:rPr>
          <w:rFonts w:hint="eastAsia"/>
        </w:rPr>
        <w:t xml:space="preserve">: Kanellos, FD (Kanellos, Fotis D.); Prousalidis, J (Prousalidis, John); Tsekouras, GJ (Tsekouras, George J.) </w:t>
      </w:r>
    </w:p>
    <w:p w:rsidR="003F2323" w:rsidRDefault="003F2323" w:rsidP="003F2323">
      <w:pPr>
        <w:rPr>
          <w:rFonts w:hint="eastAsia"/>
        </w:rPr>
      </w:pPr>
      <w:r>
        <w:rPr>
          <w:rFonts w:hint="eastAsia"/>
        </w:rPr>
        <w:t>编者</w:t>
      </w:r>
      <w:r>
        <w:rPr>
          <w:rFonts w:hint="eastAsia"/>
        </w:rPr>
        <w:t xml:space="preserve">: Grigoroudis E; Doumpos M </w:t>
      </w:r>
    </w:p>
    <w:p w:rsidR="003F2323" w:rsidRDefault="003F2323" w:rsidP="003F2323">
      <w:pPr>
        <w:rPr>
          <w:rFonts w:hint="eastAsia"/>
        </w:rPr>
      </w:pPr>
      <w:r>
        <w:rPr>
          <w:rFonts w:hint="eastAsia"/>
        </w:rPr>
        <w:t>来源出版物</w:t>
      </w:r>
      <w:r>
        <w:rPr>
          <w:rFonts w:hint="eastAsia"/>
        </w:rPr>
        <w:t xml:space="preserve">: OPERATIONAL RESEARCH IN BUSINESS AND ECONOMICS  </w:t>
      </w:r>
      <w:r>
        <w:rPr>
          <w:rFonts w:hint="eastAsia"/>
        </w:rPr>
        <w:t>丛书</w:t>
      </w:r>
      <w:r>
        <w:rPr>
          <w:rFonts w:hint="eastAsia"/>
        </w:rPr>
        <w:t xml:space="preserve">: Springer Proceedings in Business and Economics  </w:t>
      </w:r>
      <w:r>
        <w:rPr>
          <w:rFonts w:hint="eastAsia"/>
        </w:rPr>
        <w:t>页</w:t>
      </w:r>
      <w:r>
        <w:rPr>
          <w:rFonts w:hint="eastAsia"/>
        </w:rPr>
        <w:t xml:space="preserve">: 271-284  DOI: 10.1007/978-3-319-33003-7_14  </w:t>
      </w:r>
      <w:r>
        <w:rPr>
          <w:rFonts w:hint="eastAsia"/>
        </w:rPr>
        <w:t>出版年</w:t>
      </w:r>
      <w:r>
        <w:rPr>
          <w:rFonts w:hint="eastAsia"/>
        </w:rPr>
        <w:t xml:space="preserve">: 2017   </w:t>
      </w:r>
    </w:p>
    <w:p w:rsidR="003F2323" w:rsidRDefault="003F2323" w:rsidP="003F2323">
      <w:r>
        <w:rPr>
          <w:rFonts w:hint="eastAsia"/>
        </w:rPr>
        <w:t>摘要</w:t>
      </w:r>
      <w:r>
        <w:rPr>
          <w:rFonts w:hint="eastAsia"/>
        </w:rPr>
        <w:t xml:space="preserve">: Extensive electrification and the use of dc distribution grid are recently proved to be very promising technologies for the development of more efficient and environmentally friendly ships. Onboard dc grids present several advantages such as, improved </w:t>
      </w:r>
      <w:r>
        <w:t xml:space="preserve">efficiency, easy integration of different types of power sources, reduced size and rating of switchboard, elimination of reactive power flow, increased reconfiguration capability etc. All electric ship (AES) concept, dc distribution grid and optimal power management can lead to a substantial improvement of ship efficiency and compliance with the environmental constraints. In this paper, a method for optimal demand side management and power generation scheduling is proposed for AES employing dc grid. Demand side management is based on the adjustment of the power consumed by ship electric propulsion motors. Dynamic programming algorithm subject to operation, environmental and travel constraints is used to solve the above problem. </w:t>
      </w:r>
    </w:p>
    <w:p w:rsidR="003F2323" w:rsidRDefault="003F2323" w:rsidP="003F2323">
      <w:pPr>
        <w:rPr>
          <w:rFonts w:hint="eastAsia"/>
        </w:rPr>
      </w:pPr>
      <w:r>
        <w:rPr>
          <w:rFonts w:hint="eastAsia"/>
        </w:rPr>
        <w:t>入藏号</w:t>
      </w:r>
      <w:r>
        <w:rPr>
          <w:rFonts w:hint="eastAsia"/>
        </w:rPr>
        <w:t xml:space="preserve">: WOS:000405341000014  </w:t>
      </w:r>
    </w:p>
    <w:p w:rsidR="003F2323" w:rsidRDefault="003F2323" w:rsidP="003F2323">
      <w:pPr>
        <w:rPr>
          <w:rFonts w:hint="eastAsia"/>
        </w:rPr>
      </w:pPr>
      <w:r>
        <w:rPr>
          <w:rFonts w:hint="eastAsia"/>
        </w:rPr>
        <w:t>会议名称</w:t>
      </w:r>
      <w:r>
        <w:rPr>
          <w:rFonts w:hint="eastAsia"/>
        </w:rPr>
        <w:t xml:space="preserve">: 4th International Symposium and 26th National Conference on Operational Research  </w:t>
      </w:r>
    </w:p>
    <w:p w:rsidR="003F2323" w:rsidRDefault="003F2323" w:rsidP="003F2323">
      <w:pPr>
        <w:rPr>
          <w:rFonts w:hint="eastAsia"/>
        </w:rPr>
      </w:pPr>
      <w:r>
        <w:rPr>
          <w:rFonts w:hint="eastAsia"/>
        </w:rPr>
        <w:t>会议日期</w:t>
      </w:r>
      <w:r>
        <w:rPr>
          <w:rFonts w:hint="eastAsia"/>
        </w:rPr>
        <w:t xml:space="preserve">: JUN 04-06, 2015  </w:t>
      </w:r>
    </w:p>
    <w:p w:rsidR="003F2323" w:rsidRDefault="003F2323" w:rsidP="003F2323">
      <w:pPr>
        <w:rPr>
          <w:rFonts w:hint="eastAsia"/>
        </w:rPr>
      </w:pPr>
      <w:r>
        <w:rPr>
          <w:rFonts w:hint="eastAsia"/>
        </w:rPr>
        <w:t>会议地点</w:t>
      </w:r>
      <w:r>
        <w:rPr>
          <w:rFonts w:hint="eastAsia"/>
        </w:rPr>
        <w:t xml:space="preserve">: Chania, GREECE  </w:t>
      </w:r>
    </w:p>
    <w:p w:rsidR="003F2323" w:rsidRDefault="003F2323" w:rsidP="003F2323">
      <w:r>
        <w:t xml:space="preserve">ISSN: 2198-7246  </w:t>
      </w:r>
    </w:p>
    <w:p w:rsidR="004D38AD" w:rsidRDefault="003F2323" w:rsidP="003F2323">
      <w:r>
        <w:t>ISBN: 978-3-319-33003-7; 978-3-319-33001-3</w:t>
      </w:r>
      <w:bookmarkStart w:id="0" w:name="_GoBack"/>
      <w:bookmarkEnd w:id="0"/>
    </w:p>
    <w:p w:rsidR="004D38AD" w:rsidRDefault="004D38AD" w:rsidP="004D38AD"/>
    <w:p w:rsidR="007363F5" w:rsidRDefault="007363F5" w:rsidP="004D38AD"/>
    <w:p w:rsidR="007363F5" w:rsidRDefault="007363F5" w:rsidP="004D38AD"/>
    <w:p w:rsidR="007363F5" w:rsidRDefault="001A7F99" w:rsidP="001A7F99">
      <w:pPr>
        <w:ind w:right="1800"/>
        <w:rPr>
          <w:sz w:val="30"/>
          <w:szCs w:val="30"/>
        </w:rPr>
      </w:pPr>
      <w:r w:rsidRPr="001A7F99">
        <w:rPr>
          <w:rFonts w:hint="eastAsia"/>
          <w:sz w:val="30"/>
          <w:szCs w:val="30"/>
        </w:rPr>
        <w:t>检索报告人：</w:t>
      </w:r>
    </w:p>
    <w:p w:rsidR="001A7F99" w:rsidRPr="001A7F99" w:rsidRDefault="001A7F99" w:rsidP="001A7F99">
      <w:pPr>
        <w:ind w:right="1800"/>
        <w:rPr>
          <w:sz w:val="30"/>
          <w:szCs w:val="30"/>
        </w:rPr>
      </w:pPr>
    </w:p>
    <w:p w:rsidR="004D38AD" w:rsidRPr="004D38AD" w:rsidRDefault="004D38AD" w:rsidP="004D38AD">
      <w:pPr>
        <w:jc w:val="right"/>
        <w:rPr>
          <w:b/>
          <w:sz w:val="30"/>
          <w:szCs w:val="30"/>
        </w:rPr>
      </w:pPr>
      <w:r w:rsidRPr="004D38AD">
        <w:rPr>
          <w:rFonts w:hint="eastAsia"/>
          <w:b/>
          <w:sz w:val="30"/>
          <w:szCs w:val="30"/>
        </w:rPr>
        <w:t>华北电力大学图书馆</w:t>
      </w:r>
    </w:p>
    <w:p w:rsidR="004D38AD" w:rsidRPr="004D38AD" w:rsidRDefault="004D38AD" w:rsidP="004D38AD">
      <w:pPr>
        <w:jc w:val="right"/>
        <w:rPr>
          <w:sz w:val="30"/>
          <w:szCs w:val="30"/>
        </w:rPr>
      </w:pPr>
      <w:r w:rsidRPr="004D38AD">
        <w:rPr>
          <w:rFonts w:hint="eastAsia"/>
          <w:sz w:val="30"/>
          <w:szCs w:val="30"/>
        </w:rPr>
        <w:t>2013</w:t>
      </w:r>
      <w:r w:rsidRPr="004D38AD">
        <w:rPr>
          <w:rFonts w:hint="eastAsia"/>
          <w:sz w:val="30"/>
          <w:szCs w:val="30"/>
        </w:rPr>
        <w:t>年</w:t>
      </w:r>
      <w:r w:rsidRPr="004D38AD">
        <w:rPr>
          <w:rFonts w:hint="eastAsia"/>
          <w:sz w:val="30"/>
          <w:szCs w:val="30"/>
        </w:rPr>
        <w:t>2</w:t>
      </w:r>
      <w:r w:rsidRPr="004D38AD">
        <w:rPr>
          <w:rFonts w:hint="eastAsia"/>
          <w:sz w:val="30"/>
          <w:szCs w:val="30"/>
        </w:rPr>
        <w:t>月</w:t>
      </w:r>
      <w:r w:rsidRPr="004D38AD">
        <w:rPr>
          <w:rFonts w:hint="eastAsia"/>
          <w:sz w:val="30"/>
          <w:szCs w:val="30"/>
        </w:rPr>
        <w:t>26</w:t>
      </w:r>
      <w:r w:rsidRPr="004D38AD">
        <w:rPr>
          <w:rFonts w:hint="eastAsia"/>
          <w:sz w:val="30"/>
          <w:szCs w:val="30"/>
        </w:rPr>
        <w:t>日</w:t>
      </w:r>
    </w:p>
    <w:sectPr w:rsidR="004D38AD" w:rsidRPr="004D38AD" w:rsidSect="00C96D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531" w:rsidRDefault="00097531" w:rsidP="007363F5">
      <w:r>
        <w:separator/>
      </w:r>
    </w:p>
  </w:endnote>
  <w:endnote w:type="continuationSeparator" w:id="0">
    <w:p w:rsidR="00097531" w:rsidRDefault="00097531" w:rsidP="00736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531" w:rsidRDefault="00097531" w:rsidP="007363F5">
      <w:r>
        <w:separator/>
      </w:r>
    </w:p>
  </w:footnote>
  <w:footnote w:type="continuationSeparator" w:id="0">
    <w:p w:rsidR="00097531" w:rsidRDefault="00097531" w:rsidP="00736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AD"/>
    <w:rsid w:val="00097531"/>
    <w:rsid w:val="000E3A65"/>
    <w:rsid w:val="001375B2"/>
    <w:rsid w:val="001A7F99"/>
    <w:rsid w:val="00203FC8"/>
    <w:rsid w:val="0031225D"/>
    <w:rsid w:val="003F2323"/>
    <w:rsid w:val="004A5288"/>
    <w:rsid w:val="004D38AD"/>
    <w:rsid w:val="005159F4"/>
    <w:rsid w:val="0061506F"/>
    <w:rsid w:val="007363F5"/>
    <w:rsid w:val="00B0366B"/>
    <w:rsid w:val="00BB780C"/>
    <w:rsid w:val="00BE7A5B"/>
    <w:rsid w:val="00C847C2"/>
    <w:rsid w:val="00C96D4E"/>
    <w:rsid w:val="00D370D8"/>
    <w:rsid w:val="00FA4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E0DC4A-1AD2-4351-BDD6-0D57DCBF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63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363F5"/>
    <w:rPr>
      <w:sz w:val="18"/>
      <w:szCs w:val="18"/>
    </w:rPr>
  </w:style>
  <w:style w:type="paragraph" w:styleId="a4">
    <w:name w:val="footer"/>
    <w:basedOn w:val="a"/>
    <w:link w:val="Char0"/>
    <w:uiPriority w:val="99"/>
    <w:semiHidden/>
    <w:unhideWhenUsed/>
    <w:rsid w:val="007363F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363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990365">
      <w:bodyDiv w:val="1"/>
      <w:marLeft w:val="150"/>
      <w:marRight w:val="150"/>
      <w:marTop w:val="0"/>
      <w:marBottom w:val="0"/>
      <w:divBdr>
        <w:top w:val="none" w:sz="0" w:space="0" w:color="auto"/>
        <w:left w:val="none" w:sz="0" w:space="0" w:color="auto"/>
        <w:bottom w:val="none" w:sz="0" w:space="0" w:color="auto"/>
        <w:right w:val="none" w:sz="0" w:space="0" w:color="auto"/>
      </w:divBdr>
    </w:div>
    <w:div w:id="1345791198">
      <w:bodyDiv w:val="1"/>
      <w:marLeft w:val="150"/>
      <w:marRight w:val="150"/>
      <w:marTop w:val="0"/>
      <w:marBottom w:val="0"/>
      <w:divBdr>
        <w:top w:val="none" w:sz="0" w:space="0" w:color="auto"/>
        <w:left w:val="none" w:sz="0" w:space="0" w:color="auto"/>
        <w:bottom w:val="none" w:sz="0" w:space="0" w:color="auto"/>
        <w:right w:val="none" w:sz="0" w:space="0" w:color="auto"/>
      </w:divBdr>
    </w:div>
    <w:div w:id="1807165252">
      <w:bodyDiv w:val="1"/>
      <w:marLeft w:val="150"/>
      <w:marRight w:val="15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260</Words>
  <Characters>1483</Characters>
  <Application>Microsoft Office Word</Application>
  <DocSecurity>0</DocSecurity>
  <Lines>12</Lines>
  <Paragraphs>3</Paragraphs>
  <ScaleCrop>false</ScaleCrop>
  <Company>Lenovo</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fangyanhong</dc:creator>
  <cp:lastModifiedBy>lenovo</cp:lastModifiedBy>
  <cp:revision>4</cp:revision>
  <dcterms:created xsi:type="dcterms:W3CDTF">2017-09-04T04:10:00Z</dcterms:created>
  <dcterms:modified xsi:type="dcterms:W3CDTF">2017-09-04T05:39:00Z</dcterms:modified>
</cp:coreProperties>
</file>