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AD" w:rsidRPr="004D38AD" w:rsidRDefault="000E3A65" w:rsidP="004D38AD">
      <w:pPr>
        <w:jc w:val="center"/>
        <w:rPr>
          <w:rFonts w:ascii="Times New Roman" w:eastAsia="宋体" w:hAnsi="Times New Roman" w:cs="Times New Roman"/>
          <w:b/>
          <w:bCs/>
          <w:sz w:val="44"/>
          <w:szCs w:val="24"/>
        </w:rPr>
      </w:pPr>
      <w:bookmarkStart w:id="0" w:name="_GoBack"/>
      <w:bookmarkEnd w:id="0"/>
      <w:r>
        <w:rPr>
          <w:rFonts w:ascii="Times New Roman" w:eastAsia="宋体" w:hAnsi="Times New Roman" w:cs="Times New Roman"/>
          <w:b/>
          <w:bCs/>
          <w:sz w:val="44"/>
          <w:szCs w:val="24"/>
        </w:rPr>
        <w:t>CPCI-S</w:t>
      </w:r>
      <w:r w:rsidR="004D38AD" w:rsidRPr="004D38AD">
        <w:rPr>
          <w:rFonts w:ascii="Times New Roman" w:eastAsia="宋体" w:hAnsi="Times New Roman" w:cs="Times New Roman" w:hint="eastAsia"/>
          <w:b/>
          <w:bCs/>
          <w:sz w:val="44"/>
          <w:szCs w:val="24"/>
        </w:rPr>
        <w:t>收</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录</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证</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明</w:t>
      </w:r>
    </w:p>
    <w:p w:rsidR="004D38AD" w:rsidRDefault="004D38AD" w:rsidP="004D38AD"/>
    <w:p w:rsidR="004D38AD" w:rsidRDefault="004D38AD" w:rsidP="004D38AD">
      <w:pPr>
        <w:ind w:firstLineChars="200" w:firstLine="480"/>
        <w:rPr>
          <w:sz w:val="24"/>
          <w:szCs w:val="24"/>
        </w:rPr>
      </w:pPr>
      <w:r w:rsidRPr="004D38AD">
        <w:rPr>
          <w:rFonts w:hint="eastAsia"/>
          <w:sz w:val="24"/>
          <w:szCs w:val="24"/>
        </w:rPr>
        <w:t>经</w:t>
      </w:r>
      <w:r w:rsidRPr="004D38AD">
        <w:rPr>
          <w:rFonts w:hint="eastAsia"/>
          <w:b/>
          <w:sz w:val="24"/>
          <w:szCs w:val="24"/>
          <w:u w:val="single"/>
        </w:rPr>
        <w:t>教育部科技查新工作站（</w:t>
      </w:r>
      <w:r w:rsidRPr="004D38AD">
        <w:rPr>
          <w:rFonts w:hint="eastAsia"/>
          <w:b/>
          <w:sz w:val="24"/>
          <w:szCs w:val="24"/>
          <w:u w:val="single"/>
        </w:rPr>
        <w:t>G03</w:t>
      </w:r>
      <w:r w:rsidRPr="004D38AD">
        <w:rPr>
          <w:rFonts w:hint="eastAsia"/>
          <w:b/>
          <w:sz w:val="24"/>
          <w:szCs w:val="24"/>
          <w:u w:val="single"/>
        </w:rPr>
        <w:t>）</w:t>
      </w:r>
      <w:r w:rsidRPr="004D38AD">
        <w:rPr>
          <w:rFonts w:hint="eastAsia"/>
          <w:sz w:val="24"/>
          <w:szCs w:val="24"/>
        </w:rPr>
        <w:t>华北电力大学图书馆信息部检索，证明下面</w:t>
      </w:r>
      <w:r w:rsidRPr="004D38AD">
        <w:rPr>
          <w:rFonts w:hint="eastAsia"/>
          <w:sz w:val="24"/>
          <w:szCs w:val="24"/>
        </w:rPr>
        <w:t>1</w:t>
      </w:r>
      <w:r w:rsidRPr="004D38AD">
        <w:rPr>
          <w:rFonts w:hint="eastAsia"/>
          <w:sz w:val="24"/>
          <w:szCs w:val="24"/>
        </w:rPr>
        <w:t>篇文章被</w:t>
      </w:r>
      <w:r w:rsidR="00B0366B">
        <w:rPr>
          <w:rFonts w:hint="eastAsia"/>
          <w:sz w:val="24"/>
          <w:szCs w:val="24"/>
        </w:rPr>
        <w:t>美国科学</w:t>
      </w:r>
      <w:r w:rsidR="00C847C2">
        <w:rPr>
          <w:rFonts w:hint="eastAsia"/>
          <w:sz w:val="24"/>
          <w:szCs w:val="24"/>
        </w:rPr>
        <w:t>会议论文</w:t>
      </w:r>
      <w:r w:rsidR="00B0366B">
        <w:rPr>
          <w:rFonts w:hint="eastAsia"/>
          <w:sz w:val="24"/>
          <w:szCs w:val="24"/>
        </w:rPr>
        <w:t>引文索引（</w:t>
      </w:r>
      <w:r w:rsidR="000E3A65">
        <w:rPr>
          <w:rFonts w:hint="eastAsia"/>
          <w:sz w:val="24"/>
          <w:szCs w:val="24"/>
          <w:u w:val="single"/>
        </w:rPr>
        <w:t>CPCI-S</w:t>
      </w:r>
      <w:r w:rsidR="00B0366B">
        <w:rPr>
          <w:rFonts w:hint="eastAsia"/>
          <w:sz w:val="24"/>
          <w:szCs w:val="24"/>
          <w:u w:val="single"/>
        </w:rPr>
        <w:t>）</w:t>
      </w:r>
      <w:r w:rsidRPr="004D38AD">
        <w:rPr>
          <w:rFonts w:hint="eastAsia"/>
          <w:sz w:val="24"/>
          <w:szCs w:val="24"/>
        </w:rPr>
        <w:t>数据库收录，特此证明。</w:t>
      </w:r>
    </w:p>
    <w:p w:rsidR="007363F5" w:rsidRPr="004D38AD" w:rsidRDefault="007363F5" w:rsidP="004D38AD">
      <w:pPr>
        <w:ind w:firstLineChars="200" w:firstLine="480"/>
        <w:rPr>
          <w:sz w:val="24"/>
          <w:szCs w:val="24"/>
        </w:rPr>
      </w:pPr>
    </w:p>
    <w:p w:rsidR="000E3A65" w:rsidRDefault="000E3A65" w:rsidP="000E3A65">
      <w:r>
        <w:rPr>
          <w:rFonts w:hint="eastAsia"/>
        </w:rPr>
        <w:t>标题</w:t>
      </w:r>
      <w:r>
        <w:rPr>
          <w:rFonts w:hint="eastAsia"/>
        </w:rPr>
        <w:t xml:space="preserve">: INVESTIGATION OF FACTORS AFFECTING STEERING FEEL OF COLUMN ASSIST ELECTRIC POWER STEERING  </w:t>
      </w:r>
    </w:p>
    <w:p w:rsidR="000E3A65" w:rsidRDefault="000E3A65" w:rsidP="000E3A65">
      <w:r>
        <w:rPr>
          <w:rFonts w:hint="eastAsia"/>
        </w:rPr>
        <w:t>作者</w:t>
      </w:r>
      <w:r>
        <w:rPr>
          <w:rFonts w:hint="eastAsia"/>
        </w:rPr>
        <w:t xml:space="preserve">: Li, YJ (Li, Yijun); Shim, T (Shim, Taehyun); Wang, DX (Wang, Dexin); Offerle, T (Offerle, Timothy) </w:t>
      </w:r>
    </w:p>
    <w:p w:rsidR="000E3A65" w:rsidRDefault="000E3A65" w:rsidP="000E3A65">
      <w:r>
        <w:rPr>
          <w:rFonts w:hint="eastAsia"/>
        </w:rPr>
        <w:t>书籍团体作者</w:t>
      </w:r>
      <w:r>
        <w:rPr>
          <w:rFonts w:hint="eastAsia"/>
        </w:rPr>
        <w:t xml:space="preserve">: ASME </w:t>
      </w:r>
    </w:p>
    <w:p w:rsidR="000E3A65" w:rsidRDefault="000E3A65" w:rsidP="000E3A65">
      <w:r>
        <w:rPr>
          <w:rFonts w:hint="eastAsia"/>
        </w:rPr>
        <w:t>来源出版物</w:t>
      </w:r>
      <w:r>
        <w:rPr>
          <w:rFonts w:hint="eastAsia"/>
        </w:rPr>
        <w:t xml:space="preserve">: PROCEEDINGS OF THE ASME 9TH ANNUAL DYNAMIC SYSTEMS AND CONTROL CONFERENCE, 2016, VOL 2  </w:t>
      </w:r>
      <w:r>
        <w:rPr>
          <w:rFonts w:hint="eastAsia"/>
        </w:rPr>
        <w:t>文献号</w:t>
      </w:r>
      <w:r>
        <w:rPr>
          <w:rFonts w:hint="eastAsia"/>
        </w:rPr>
        <w:t xml:space="preserve">: UNSP V002T31A005  </w:t>
      </w:r>
      <w:r>
        <w:rPr>
          <w:rFonts w:hint="eastAsia"/>
        </w:rPr>
        <w:t>出版年</w:t>
      </w:r>
      <w:r>
        <w:rPr>
          <w:rFonts w:hint="eastAsia"/>
        </w:rPr>
        <w:t xml:space="preserve">: 2017   </w:t>
      </w:r>
    </w:p>
    <w:p w:rsidR="000E3A65" w:rsidRDefault="000E3A65" w:rsidP="000E3A65">
      <w:r>
        <w:rPr>
          <w:rFonts w:hint="eastAsia"/>
        </w:rPr>
        <w:t>摘要</w:t>
      </w:r>
      <w:r>
        <w:rPr>
          <w:rFonts w:hint="eastAsia"/>
        </w:rPr>
        <w:t xml:space="preserve">: An application of electric power assist steering (EPAS) system has rapidly grown and overtaken hydraulic power assist steering (HPAS) system in recent automotive industry. The EPAS system has better fuel efficiency and potential application on vehicle </w:t>
      </w:r>
      <w:r>
        <w:t xml:space="preserve">dynamic control compared to HPAS. However, it is widely believed that the steering feel of EPAS system is inferior to HPAS system due to its mechanical construction. </w:t>
      </w:r>
    </w:p>
    <w:p w:rsidR="000E3A65" w:rsidRDefault="000E3A65" w:rsidP="000E3A65">
      <w:r>
        <w:t xml:space="preserve">This paper first presents a comprehensive model of column electric power assist steering (CEPAS) system consisting of steering wheel, worm gear, assist motor, intermediate shaft, and rack and pinion. In this model, the friction in steering system is modeled by LuGre friction model and basic control strategies are also implemented. Using the proposed CEPAS model, the steering feel responses have been investigated with varying system parameters through simulation, and important factors affecting the steering feel response have been identified. This result gives insights on how the steering feel is affected by various factors and can be useful to improve the steering feel control algorithm design. </w:t>
      </w:r>
    </w:p>
    <w:p w:rsidR="000E3A65" w:rsidRDefault="000E3A65" w:rsidP="000E3A65">
      <w:r>
        <w:rPr>
          <w:rFonts w:hint="eastAsia"/>
        </w:rPr>
        <w:t>入藏号</w:t>
      </w:r>
      <w:r>
        <w:rPr>
          <w:rFonts w:hint="eastAsia"/>
        </w:rPr>
        <w:t xml:space="preserve">: WOS:000398986500107  </w:t>
      </w:r>
    </w:p>
    <w:p w:rsidR="000E3A65" w:rsidRDefault="000E3A65" w:rsidP="000E3A65">
      <w:r>
        <w:rPr>
          <w:rFonts w:hint="eastAsia"/>
        </w:rPr>
        <w:t>会议名称</w:t>
      </w:r>
      <w:r>
        <w:rPr>
          <w:rFonts w:hint="eastAsia"/>
        </w:rPr>
        <w:t xml:space="preserve">: 9th ASME Annual Dynamic Systems and Control Conference  </w:t>
      </w:r>
    </w:p>
    <w:p w:rsidR="000E3A65" w:rsidRDefault="000E3A65" w:rsidP="000E3A65">
      <w:r>
        <w:rPr>
          <w:rFonts w:hint="eastAsia"/>
        </w:rPr>
        <w:t>会议日期</w:t>
      </w:r>
      <w:r>
        <w:rPr>
          <w:rFonts w:hint="eastAsia"/>
        </w:rPr>
        <w:t xml:space="preserve">: OCT 12-14, 2016  </w:t>
      </w:r>
    </w:p>
    <w:p w:rsidR="000E3A65" w:rsidRDefault="000E3A65" w:rsidP="000E3A65">
      <w:r>
        <w:rPr>
          <w:rFonts w:hint="eastAsia"/>
        </w:rPr>
        <w:t>会议地点</w:t>
      </w:r>
      <w:r>
        <w:rPr>
          <w:rFonts w:hint="eastAsia"/>
        </w:rPr>
        <w:t xml:space="preserve">: Minneapolis, MN  </w:t>
      </w:r>
    </w:p>
    <w:p w:rsidR="000E3A65" w:rsidRDefault="000E3A65" w:rsidP="000E3A65">
      <w:r>
        <w:rPr>
          <w:rFonts w:hint="eastAsia"/>
        </w:rPr>
        <w:t>会议赞助商</w:t>
      </w:r>
      <w:r>
        <w:rPr>
          <w:rFonts w:hint="eastAsia"/>
        </w:rPr>
        <w:t xml:space="preserve"> : ASME, Dynam Syst &amp; Control Div </w:t>
      </w:r>
    </w:p>
    <w:p w:rsidR="004D38AD" w:rsidRPr="007363F5" w:rsidRDefault="000E3A65" w:rsidP="000E3A65">
      <w:r>
        <w:t>ISBN: 978-0-7918-5070-1</w:t>
      </w:r>
    </w:p>
    <w:p w:rsidR="004D38AD" w:rsidRDefault="004D38AD" w:rsidP="004D38AD"/>
    <w:p w:rsidR="004D38AD" w:rsidRDefault="004D38AD" w:rsidP="004D38AD"/>
    <w:p w:rsidR="007363F5" w:rsidRDefault="007363F5" w:rsidP="004D38AD"/>
    <w:p w:rsidR="007363F5" w:rsidRDefault="007363F5" w:rsidP="004D38AD"/>
    <w:p w:rsidR="007363F5" w:rsidRDefault="001A7F99" w:rsidP="001A7F99">
      <w:pPr>
        <w:ind w:right="1800"/>
        <w:rPr>
          <w:sz w:val="30"/>
          <w:szCs w:val="30"/>
        </w:rPr>
      </w:pPr>
      <w:r w:rsidRPr="001A7F99">
        <w:rPr>
          <w:rFonts w:hint="eastAsia"/>
          <w:sz w:val="30"/>
          <w:szCs w:val="30"/>
        </w:rPr>
        <w:t>检索报告人：</w:t>
      </w:r>
    </w:p>
    <w:p w:rsidR="001A7F99" w:rsidRPr="001A7F99" w:rsidRDefault="001A7F99" w:rsidP="001A7F99">
      <w:pPr>
        <w:ind w:right="1800"/>
        <w:rPr>
          <w:sz w:val="30"/>
          <w:szCs w:val="30"/>
        </w:rPr>
      </w:pPr>
    </w:p>
    <w:p w:rsidR="004D38AD" w:rsidRPr="004D38AD" w:rsidRDefault="004D38AD" w:rsidP="004D38AD">
      <w:pPr>
        <w:jc w:val="right"/>
        <w:rPr>
          <w:b/>
          <w:sz w:val="30"/>
          <w:szCs w:val="30"/>
        </w:rPr>
      </w:pPr>
      <w:r w:rsidRPr="004D38AD">
        <w:rPr>
          <w:rFonts w:hint="eastAsia"/>
          <w:b/>
          <w:sz w:val="30"/>
          <w:szCs w:val="30"/>
        </w:rPr>
        <w:t>华北电力大学图书馆</w:t>
      </w:r>
    </w:p>
    <w:p w:rsidR="004D38AD" w:rsidRPr="004D38AD" w:rsidRDefault="004D38AD" w:rsidP="004D38AD">
      <w:pPr>
        <w:jc w:val="right"/>
        <w:rPr>
          <w:sz w:val="30"/>
          <w:szCs w:val="30"/>
        </w:rPr>
      </w:pPr>
      <w:r w:rsidRPr="004D38AD">
        <w:rPr>
          <w:rFonts w:hint="eastAsia"/>
          <w:sz w:val="30"/>
          <w:szCs w:val="30"/>
        </w:rPr>
        <w:t>2013</w:t>
      </w:r>
      <w:r w:rsidRPr="004D38AD">
        <w:rPr>
          <w:rFonts w:hint="eastAsia"/>
          <w:sz w:val="30"/>
          <w:szCs w:val="30"/>
        </w:rPr>
        <w:t>年</w:t>
      </w:r>
      <w:r w:rsidRPr="004D38AD">
        <w:rPr>
          <w:rFonts w:hint="eastAsia"/>
          <w:sz w:val="30"/>
          <w:szCs w:val="30"/>
        </w:rPr>
        <w:t>2</w:t>
      </w:r>
      <w:r w:rsidRPr="004D38AD">
        <w:rPr>
          <w:rFonts w:hint="eastAsia"/>
          <w:sz w:val="30"/>
          <w:szCs w:val="30"/>
        </w:rPr>
        <w:t>月</w:t>
      </w:r>
      <w:r w:rsidRPr="004D38AD">
        <w:rPr>
          <w:rFonts w:hint="eastAsia"/>
          <w:sz w:val="30"/>
          <w:szCs w:val="30"/>
        </w:rPr>
        <w:t>26</w:t>
      </w:r>
      <w:r w:rsidRPr="004D38AD">
        <w:rPr>
          <w:rFonts w:hint="eastAsia"/>
          <w:sz w:val="30"/>
          <w:szCs w:val="30"/>
        </w:rPr>
        <w:t>日</w:t>
      </w:r>
    </w:p>
    <w:sectPr w:rsidR="004D38AD" w:rsidRPr="004D38AD" w:rsidSect="00C96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F4" w:rsidRDefault="005159F4" w:rsidP="007363F5">
      <w:r>
        <w:separator/>
      </w:r>
    </w:p>
  </w:endnote>
  <w:endnote w:type="continuationSeparator" w:id="0">
    <w:p w:rsidR="005159F4" w:rsidRDefault="005159F4" w:rsidP="0073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F4" w:rsidRDefault="005159F4" w:rsidP="007363F5">
      <w:r>
        <w:separator/>
      </w:r>
    </w:p>
  </w:footnote>
  <w:footnote w:type="continuationSeparator" w:id="0">
    <w:p w:rsidR="005159F4" w:rsidRDefault="005159F4" w:rsidP="00736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AD"/>
    <w:rsid w:val="000E3A65"/>
    <w:rsid w:val="001375B2"/>
    <w:rsid w:val="001A7F99"/>
    <w:rsid w:val="00203FC8"/>
    <w:rsid w:val="004A5288"/>
    <w:rsid w:val="004D38AD"/>
    <w:rsid w:val="005159F4"/>
    <w:rsid w:val="0061506F"/>
    <w:rsid w:val="007363F5"/>
    <w:rsid w:val="00B0366B"/>
    <w:rsid w:val="00BB780C"/>
    <w:rsid w:val="00BE7A5B"/>
    <w:rsid w:val="00C847C2"/>
    <w:rsid w:val="00C96D4E"/>
    <w:rsid w:val="00D370D8"/>
    <w:rsid w:val="00FA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0DC4A-1AD2-4351-BDD6-0D57DCBF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63F5"/>
    <w:rPr>
      <w:sz w:val="18"/>
      <w:szCs w:val="18"/>
    </w:rPr>
  </w:style>
  <w:style w:type="paragraph" w:styleId="a4">
    <w:name w:val="footer"/>
    <w:basedOn w:val="a"/>
    <w:link w:val="Char0"/>
    <w:uiPriority w:val="99"/>
    <w:semiHidden/>
    <w:unhideWhenUsed/>
    <w:rsid w:val="007363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63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0365">
      <w:bodyDiv w:val="1"/>
      <w:marLeft w:val="150"/>
      <w:marRight w:val="150"/>
      <w:marTop w:val="0"/>
      <w:marBottom w:val="0"/>
      <w:divBdr>
        <w:top w:val="none" w:sz="0" w:space="0" w:color="auto"/>
        <w:left w:val="none" w:sz="0" w:space="0" w:color="auto"/>
        <w:bottom w:val="none" w:sz="0" w:space="0" w:color="auto"/>
        <w:right w:val="none" w:sz="0" w:space="0" w:color="auto"/>
      </w:divBdr>
    </w:div>
    <w:div w:id="1345791198">
      <w:bodyDiv w:val="1"/>
      <w:marLeft w:val="150"/>
      <w:marRight w:val="150"/>
      <w:marTop w:val="0"/>
      <w:marBottom w:val="0"/>
      <w:divBdr>
        <w:top w:val="none" w:sz="0" w:space="0" w:color="auto"/>
        <w:left w:val="none" w:sz="0" w:space="0" w:color="auto"/>
        <w:bottom w:val="none" w:sz="0" w:space="0" w:color="auto"/>
        <w:right w:val="none" w:sz="0" w:space="0" w:color="auto"/>
      </w:divBdr>
    </w:div>
    <w:div w:id="1807165252">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1528</Characters>
  <Application>Microsoft Office Word</Application>
  <DocSecurity>0</DocSecurity>
  <Lines>12</Lines>
  <Paragraphs>3</Paragraphs>
  <ScaleCrop>false</ScaleCrop>
  <Company>Lenovo</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fangyanhong</dc:creator>
  <cp:lastModifiedBy>lenovo</cp:lastModifiedBy>
  <cp:revision>7</cp:revision>
  <dcterms:created xsi:type="dcterms:W3CDTF">2017-09-04T02:51:00Z</dcterms:created>
  <dcterms:modified xsi:type="dcterms:W3CDTF">2017-09-04T03:37:00Z</dcterms:modified>
</cp:coreProperties>
</file>